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CF2" w:rsidRPr="00F42CF2" w:rsidRDefault="00F42CF2" w:rsidP="00F42CF2">
      <w:pPr>
        <w:suppressAutoHyphens/>
        <w:autoSpaceDE/>
        <w:adjustRightInd/>
        <w:jc w:val="center"/>
        <w:rPr>
          <w:rFonts w:ascii="Times New Roman" w:hAnsi="Times New Roman" w:cs="Tahoma"/>
          <w:kern w:val="3"/>
          <w:sz w:val="24"/>
          <w:szCs w:val="24"/>
          <w:lang w:val="de-DE" w:eastAsia="ja-JP" w:bidi="fa-IR"/>
        </w:rPr>
      </w:pPr>
      <w:r w:rsidRPr="00F42CF2">
        <w:rPr>
          <w:rFonts w:ascii="Times New Roman" w:hAnsi="Times New Roman" w:cs="Tahoma"/>
          <w:noProof/>
          <w:kern w:val="3"/>
          <w:sz w:val="24"/>
          <w:szCs w:val="24"/>
        </w:rPr>
        <w:drawing>
          <wp:inline distT="0" distB="0" distL="0" distR="0" wp14:anchorId="557401F2" wp14:editId="5E7B8458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CF2" w:rsidRPr="00F42CF2" w:rsidRDefault="00F42CF2" w:rsidP="00F42CF2">
      <w:pPr>
        <w:suppressAutoHyphens/>
        <w:autoSpaceDE/>
        <w:adjustRightInd/>
        <w:jc w:val="center"/>
        <w:rPr>
          <w:rFonts w:ascii="Times New Roman" w:hAnsi="Times New Roman" w:cs="Tahoma"/>
          <w:kern w:val="3"/>
          <w:sz w:val="28"/>
          <w:szCs w:val="28"/>
          <w:lang w:eastAsia="ja-JP" w:bidi="fa-IR"/>
        </w:rPr>
      </w:pPr>
    </w:p>
    <w:p w:rsidR="00F42CF2" w:rsidRPr="00F42CF2" w:rsidRDefault="00F42CF2" w:rsidP="00F42CF2">
      <w:pPr>
        <w:suppressAutoHyphens/>
        <w:autoSpaceDE/>
        <w:adjustRightInd/>
        <w:jc w:val="center"/>
        <w:rPr>
          <w:rFonts w:ascii="Times New Roman" w:hAnsi="Times New Roman" w:cs="Tahoma"/>
          <w:b/>
          <w:kern w:val="3"/>
          <w:sz w:val="28"/>
          <w:szCs w:val="28"/>
          <w:lang w:val="de-DE" w:eastAsia="ja-JP" w:bidi="fa-IR"/>
        </w:rPr>
      </w:pPr>
      <w:r w:rsidRPr="00F42CF2">
        <w:rPr>
          <w:rFonts w:ascii="Times New Roman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F42CF2" w:rsidRPr="00F42CF2" w:rsidRDefault="00F42CF2" w:rsidP="00F42CF2">
      <w:pPr>
        <w:suppressAutoHyphens/>
        <w:autoSpaceDE/>
        <w:adjustRightInd/>
        <w:jc w:val="center"/>
        <w:rPr>
          <w:rFonts w:ascii="Times New Roman" w:hAnsi="Times New Roman" w:cs="Tahoma"/>
          <w:b/>
          <w:kern w:val="3"/>
          <w:sz w:val="28"/>
          <w:szCs w:val="28"/>
          <w:lang w:val="de-DE" w:eastAsia="ja-JP" w:bidi="fa-IR"/>
        </w:rPr>
      </w:pPr>
      <w:r w:rsidRPr="00F42CF2">
        <w:rPr>
          <w:rFonts w:ascii="Times New Roman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F42CF2" w:rsidRPr="00F42CF2" w:rsidRDefault="00F42CF2" w:rsidP="00F42CF2">
      <w:pPr>
        <w:suppressAutoHyphens/>
        <w:autoSpaceDE/>
        <w:adjustRightInd/>
        <w:jc w:val="center"/>
        <w:rPr>
          <w:rFonts w:ascii="Times New Roman" w:hAnsi="Times New Roman" w:cs="Tahoma"/>
          <w:b/>
          <w:kern w:val="3"/>
          <w:sz w:val="28"/>
          <w:szCs w:val="28"/>
          <w:lang w:val="de-DE" w:eastAsia="ja-JP" w:bidi="fa-IR"/>
        </w:rPr>
      </w:pPr>
      <w:r w:rsidRPr="00F42CF2">
        <w:rPr>
          <w:rFonts w:ascii="Times New Roman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F42CF2" w:rsidRPr="00F42CF2" w:rsidRDefault="00F42CF2" w:rsidP="00F42CF2">
      <w:pPr>
        <w:suppressAutoHyphens/>
        <w:autoSpaceDE/>
        <w:adjustRightInd/>
        <w:jc w:val="center"/>
        <w:rPr>
          <w:rFonts w:ascii="Times New Roman" w:hAnsi="Times New Roman" w:cs="Tahoma"/>
          <w:kern w:val="3"/>
          <w:sz w:val="24"/>
          <w:szCs w:val="24"/>
          <w:lang w:val="de-DE" w:eastAsia="ja-JP" w:bidi="fa-IR"/>
        </w:rPr>
      </w:pPr>
    </w:p>
    <w:p w:rsidR="00F42CF2" w:rsidRPr="00F42CF2" w:rsidRDefault="00F42CF2" w:rsidP="00F42CF2">
      <w:pPr>
        <w:suppressAutoHyphens/>
        <w:autoSpaceDE/>
        <w:adjustRightInd/>
        <w:ind w:firstLine="706"/>
        <w:jc w:val="center"/>
        <w:rPr>
          <w:rFonts w:ascii="Times New Roman" w:hAnsi="Times New Roman" w:cs="Tahoma"/>
          <w:b/>
          <w:kern w:val="3"/>
          <w:sz w:val="28"/>
          <w:szCs w:val="28"/>
          <w:lang w:val="de-DE" w:eastAsia="ja-JP" w:bidi="fa-IR"/>
        </w:rPr>
      </w:pPr>
      <w:r w:rsidRPr="00F42CF2">
        <w:rPr>
          <w:rFonts w:ascii="Times New Roman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F42CF2" w:rsidRPr="00F42CF2" w:rsidRDefault="00F42CF2" w:rsidP="00F42CF2">
      <w:pPr>
        <w:suppressAutoHyphens/>
        <w:autoSpaceDE/>
        <w:adjustRightInd/>
        <w:jc w:val="center"/>
        <w:rPr>
          <w:rFonts w:ascii="Times New Roman" w:hAnsi="Times New Roman" w:cs="Tahoma"/>
          <w:kern w:val="3"/>
          <w:sz w:val="24"/>
          <w:szCs w:val="24"/>
          <w:lang w:val="de-DE" w:eastAsia="ja-JP" w:bidi="fa-IR"/>
        </w:rPr>
      </w:pPr>
    </w:p>
    <w:p w:rsidR="00F42CF2" w:rsidRPr="00F42CF2" w:rsidRDefault="00254727" w:rsidP="00F42CF2">
      <w:pPr>
        <w:suppressAutoHyphens/>
        <w:autoSpaceDE/>
        <w:adjustRightInd/>
        <w:jc w:val="center"/>
        <w:rPr>
          <w:rFonts w:ascii="Times New Roman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hAnsi="Times New Roman" w:cs="Tahoma"/>
          <w:kern w:val="3"/>
          <w:sz w:val="28"/>
          <w:szCs w:val="28"/>
          <w:lang w:eastAsia="ja-JP" w:bidi="fa-IR"/>
        </w:rPr>
        <w:t xml:space="preserve">23 декабря </w:t>
      </w:r>
      <w:r w:rsidR="00F42CF2" w:rsidRPr="00F42CF2">
        <w:rPr>
          <w:rFonts w:ascii="Times New Roman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hAnsi="Times New Roman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F42CF2" w:rsidRPr="00F42CF2">
        <w:rPr>
          <w:rFonts w:ascii="Times New Roman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F42CF2" w:rsidRPr="00F42CF2">
        <w:rPr>
          <w:rFonts w:ascii="Times New Roman" w:hAnsi="Times New Roman" w:cs="Tahoma"/>
          <w:kern w:val="3"/>
          <w:sz w:val="28"/>
          <w:szCs w:val="28"/>
          <w:lang w:eastAsia="ja-JP" w:bidi="fa-IR"/>
        </w:rPr>
        <w:tab/>
      </w:r>
      <w:r w:rsidR="00F42CF2" w:rsidRPr="00F42CF2">
        <w:rPr>
          <w:rFonts w:ascii="Times New Roman" w:hAnsi="Times New Roman" w:cs="Tahoma"/>
          <w:kern w:val="3"/>
          <w:sz w:val="28"/>
          <w:szCs w:val="28"/>
          <w:lang w:val="de-DE" w:eastAsia="ja-JP" w:bidi="fa-IR"/>
        </w:rPr>
        <w:tab/>
      </w:r>
      <w:r w:rsidR="00F42CF2" w:rsidRPr="00F42CF2">
        <w:rPr>
          <w:rFonts w:ascii="Times New Roman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F42CF2" w:rsidRPr="00F42CF2">
        <w:rPr>
          <w:rFonts w:ascii="Times New Roman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</w:t>
      </w:r>
      <w:r>
        <w:rPr>
          <w:rFonts w:ascii="Times New Roman" w:hAnsi="Times New Roman" w:cs="Tahoma"/>
          <w:kern w:val="3"/>
          <w:sz w:val="28"/>
          <w:szCs w:val="28"/>
          <w:lang w:eastAsia="ja-JP" w:bidi="fa-IR"/>
        </w:rPr>
        <w:t xml:space="preserve"> 273</w:t>
      </w:r>
      <w:bookmarkStart w:id="0" w:name="_GoBack"/>
      <w:bookmarkEnd w:id="0"/>
      <w:r w:rsidR="00F42CF2" w:rsidRPr="00F42CF2">
        <w:rPr>
          <w:rFonts w:ascii="Times New Roman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F42CF2" w:rsidRPr="00F42CF2">
        <w:rPr>
          <w:rFonts w:ascii="Times New Roman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F42CF2" w:rsidRPr="00F42CF2" w:rsidRDefault="00F42CF2" w:rsidP="00F42CF2">
      <w:pPr>
        <w:suppressAutoHyphens/>
        <w:autoSpaceDE/>
        <w:adjustRightInd/>
        <w:jc w:val="center"/>
        <w:rPr>
          <w:rFonts w:ascii="Times New Roman" w:hAnsi="Times New Roman" w:cs="Tahoma"/>
          <w:kern w:val="3"/>
          <w:sz w:val="28"/>
          <w:szCs w:val="28"/>
          <w:lang w:val="de-DE" w:eastAsia="ja-JP" w:bidi="fa-IR"/>
        </w:rPr>
      </w:pPr>
      <w:r w:rsidRPr="00F42CF2">
        <w:rPr>
          <w:rFonts w:ascii="Times New Roman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F42CF2" w:rsidRPr="00F42CF2" w:rsidRDefault="00F42CF2" w:rsidP="00F42CF2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F42CF2">
        <w:rPr>
          <w:rFonts w:ascii="Times New Roman" w:hAnsi="Times New Roman" w:cs="Times New Roman"/>
          <w:sz w:val="28"/>
          <w:szCs w:val="28"/>
        </w:rPr>
        <w:t xml:space="preserve">     город  Кропоткин</w:t>
      </w:r>
    </w:p>
    <w:p w:rsidR="00884572" w:rsidRPr="004F3B6C" w:rsidRDefault="00884572" w:rsidP="00884572">
      <w:pPr>
        <w:rPr>
          <w:rFonts w:ascii="Times New Roman" w:hAnsi="Times New Roman" w:cs="Times New Roman"/>
          <w:bCs/>
          <w:sz w:val="28"/>
          <w:szCs w:val="28"/>
        </w:rPr>
      </w:pPr>
    </w:p>
    <w:p w:rsidR="00884572" w:rsidRDefault="00884572" w:rsidP="008845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6784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E46784">
        <w:rPr>
          <w:rFonts w:ascii="Times New Roman" w:hAnsi="Times New Roman" w:cs="Times New Roman"/>
          <w:b/>
          <w:bCs/>
          <w:sz w:val="28"/>
          <w:szCs w:val="28"/>
        </w:rPr>
        <w:t>орядка уведомления представителя нанимателя</w:t>
      </w:r>
    </w:p>
    <w:p w:rsidR="00884572" w:rsidRDefault="00884572" w:rsidP="008845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6784">
        <w:rPr>
          <w:rFonts w:ascii="Times New Roman" w:hAnsi="Times New Roman" w:cs="Times New Roman"/>
          <w:b/>
          <w:bCs/>
          <w:sz w:val="28"/>
          <w:szCs w:val="28"/>
        </w:rPr>
        <w:t>(работодателя)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6784">
        <w:rPr>
          <w:rFonts w:ascii="Times New Roman" w:hAnsi="Times New Roman" w:cs="Times New Roman"/>
          <w:b/>
          <w:bCs/>
          <w:sz w:val="28"/>
          <w:szCs w:val="28"/>
        </w:rPr>
        <w:t xml:space="preserve">о фактах обращения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 целях склонения муниципальных </w:t>
      </w:r>
    </w:p>
    <w:p w:rsidR="00884572" w:rsidRPr="0019013F" w:rsidRDefault="00884572" w:rsidP="008845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служащих Совета и Контрольно-счетной палаты муниципального образования Кавказский район </w:t>
      </w:r>
      <w:r w:rsidRPr="00E46784">
        <w:rPr>
          <w:rFonts w:ascii="Times New Roman" w:hAnsi="Times New Roman" w:cs="Times New Roman"/>
          <w:b/>
          <w:bCs/>
          <w:sz w:val="28"/>
          <w:szCs w:val="28"/>
        </w:rPr>
        <w:t>к совершению коррупционных правонарушений</w:t>
      </w:r>
    </w:p>
    <w:p w:rsidR="00884572" w:rsidRPr="0009588F" w:rsidRDefault="00884572" w:rsidP="00884572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884572" w:rsidRPr="004F3B6C" w:rsidRDefault="00884572" w:rsidP="004F3B6C">
      <w:pPr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B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</w:t>
      </w:r>
      <w:hyperlink r:id="rId6" w:history="1">
        <w:r w:rsidRPr="004F3B6C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статьей 9</w:t>
        </w:r>
      </w:hyperlink>
      <w:r w:rsidRPr="004F3B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25 декабря 2008 года № 273-ФЗ </w:t>
      </w:r>
      <w:r w:rsidR="004F3B6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4F3B6C">
        <w:rPr>
          <w:rFonts w:ascii="Times New Roman" w:hAnsi="Times New Roman" w:cs="Times New Roman"/>
          <w:color w:val="000000" w:themeColor="text1"/>
          <w:sz w:val="28"/>
          <w:szCs w:val="28"/>
        </w:rPr>
        <w:t>О противодействии коррупции</w:t>
      </w:r>
      <w:r w:rsidR="004F3B6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4F3B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целях повышения эффективности мер по противодействию коррупции Совет муниципального образования Кавказский район РЕШИЛ:</w:t>
      </w:r>
    </w:p>
    <w:p w:rsidR="00884572" w:rsidRPr="004F3B6C" w:rsidRDefault="00884572" w:rsidP="004F3B6C">
      <w:pPr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F3B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Порядок уведомления представителя нанимателя (работодателя) </w:t>
      </w:r>
      <w:r w:rsidRPr="004F3B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фактах обращения в целях склонения муниципальных служащих Совета и Контрольно-счетной палаты муниципального образования Кавказский район к совершению коррупционных правонарушений</w:t>
      </w:r>
      <w:r w:rsidRPr="004F3B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(прилагается).</w:t>
      </w:r>
    </w:p>
    <w:p w:rsidR="004F3B6C" w:rsidRPr="004F3B6C" w:rsidRDefault="00A17E0F" w:rsidP="004F3B6C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="004F3B6C" w:rsidRPr="004F3B6C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proofErr w:type="gramStart"/>
      <w:r w:rsidR="004F3B6C" w:rsidRPr="004F3B6C">
        <w:rPr>
          <w:rFonts w:ascii="Times New Roman" w:hAnsi="Times New Roman" w:cs="Times New Roman"/>
          <w:sz w:val="28"/>
          <w:szCs w:val="28"/>
          <w:lang w:eastAsia="en-US"/>
        </w:rPr>
        <w:t>Контроль за</w:t>
      </w:r>
      <w:proofErr w:type="gramEnd"/>
      <w:r w:rsidR="004F3B6C" w:rsidRPr="004F3B6C">
        <w:rPr>
          <w:rFonts w:ascii="Times New Roman" w:hAnsi="Times New Roman" w:cs="Times New Roman"/>
          <w:sz w:val="28"/>
          <w:szCs w:val="28"/>
          <w:lang w:eastAsia="en-US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законности и правопорядка (Кошелев).</w:t>
      </w:r>
    </w:p>
    <w:p w:rsidR="00884572" w:rsidRPr="004F3B6C" w:rsidRDefault="00A17E0F" w:rsidP="004F3B6C">
      <w:pPr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84572" w:rsidRPr="004F3B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F3B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4572" w:rsidRPr="004F3B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вступает в силу со дня его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подписания</w:t>
      </w:r>
      <w:r w:rsidR="00884572" w:rsidRPr="004F3B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884572" w:rsidRPr="004F3B6C" w:rsidRDefault="00884572" w:rsidP="004F3B6C">
      <w:pPr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7E0F" w:rsidRPr="00A17E0F" w:rsidRDefault="00A17E0F" w:rsidP="00A17E0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17E0F">
        <w:rPr>
          <w:rFonts w:ascii="Times New Roman" w:hAnsi="Times New Roman" w:cs="Times New Roman"/>
          <w:sz w:val="28"/>
          <w:szCs w:val="28"/>
          <w:lang w:eastAsia="en-US"/>
        </w:rPr>
        <w:t>Председатель Совета</w:t>
      </w:r>
    </w:p>
    <w:p w:rsidR="00A17E0F" w:rsidRPr="00A17E0F" w:rsidRDefault="00A17E0F" w:rsidP="00A17E0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17E0F"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муниципального образования </w:t>
      </w:r>
    </w:p>
    <w:p w:rsidR="00A17E0F" w:rsidRPr="00A17E0F" w:rsidRDefault="00A17E0F" w:rsidP="00A17E0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17E0F">
        <w:rPr>
          <w:rFonts w:ascii="Times New Roman" w:hAnsi="Times New Roman" w:cs="Times New Roman"/>
          <w:sz w:val="28"/>
          <w:szCs w:val="28"/>
          <w:lang w:eastAsia="en-US"/>
        </w:rPr>
        <w:t>Кавказский район                                                                               Г.А. Москалёва</w:t>
      </w:r>
    </w:p>
    <w:p w:rsidR="007D2662" w:rsidRDefault="00254727" w:rsidP="004F3B6C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133"/>
    <w:rsid w:val="001E03AB"/>
    <w:rsid w:val="00254727"/>
    <w:rsid w:val="004F3B6C"/>
    <w:rsid w:val="007B5160"/>
    <w:rsid w:val="00884572"/>
    <w:rsid w:val="00962F92"/>
    <w:rsid w:val="00A17E0F"/>
    <w:rsid w:val="00D323C1"/>
    <w:rsid w:val="00F42CF2"/>
    <w:rsid w:val="00F5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5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884572"/>
    <w:rPr>
      <w:rFonts w:cs="Times New Roman"/>
      <w:b w:val="0"/>
      <w:color w:val="106BBE"/>
      <w:sz w:val="26"/>
    </w:rPr>
  </w:style>
  <w:style w:type="paragraph" w:styleId="a4">
    <w:name w:val="Balloon Text"/>
    <w:basedOn w:val="a"/>
    <w:link w:val="a5"/>
    <w:uiPriority w:val="99"/>
    <w:semiHidden/>
    <w:unhideWhenUsed/>
    <w:rsid w:val="00F42C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2C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5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884572"/>
    <w:rPr>
      <w:rFonts w:cs="Times New Roman"/>
      <w:b w:val="0"/>
      <w:color w:val="106BBE"/>
      <w:sz w:val="26"/>
    </w:rPr>
  </w:style>
  <w:style w:type="paragraph" w:styleId="a4">
    <w:name w:val="Balloon Text"/>
    <w:basedOn w:val="a"/>
    <w:link w:val="a5"/>
    <w:uiPriority w:val="99"/>
    <w:semiHidden/>
    <w:unhideWhenUsed/>
    <w:rsid w:val="00F42C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2C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64203.9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8</cp:revision>
  <cp:lastPrinted>2015-12-15T09:00:00Z</cp:lastPrinted>
  <dcterms:created xsi:type="dcterms:W3CDTF">2015-12-14T08:12:00Z</dcterms:created>
  <dcterms:modified xsi:type="dcterms:W3CDTF">2015-12-24T13:14:00Z</dcterms:modified>
</cp:coreProperties>
</file>